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D8" w:rsidRPr="007464D8" w:rsidRDefault="007464D8" w:rsidP="007464D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lang w:val="en-US"/>
        </w:rPr>
      </w:pPr>
      <w:r w:rsidRPr="007464D8">
        <w:rPr>
          <w:rFonts w:eastAsia="Times New Roman" w:cs="Times New Roman"/>
          <w:b/>
          <w:color w:val="000000"/>
          <w:sz w:val="24"/>
          <w:lang w:val="en-US"/>
        </w:rPr>
        <w:t>ECOGRAFIA AXILAR ÎN STADIALIZAREA CANCERULUI MAMAR</w:t>
      </w:r>
    </w:p>
    <w:p w:rsidR="00C54D78" w:rsidRDefault="007464D8">
      <w:r>
        <w:t xml:space="preserve">Serban Nastasia, </w:t>
      </w:r>
    </w:p>
    <w:p w:rsidR="007464D8" w:rsidRPr="007464D8" w:rsidRDefault="007464D8" w:rsidP="007464D8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7464D8">
        <w:rPr>
          <w:rFonts w:eastAsia="Times New Roman" w:cs="Times New Roman"/>
          <w:color w:val="000000"/>
          <w:lang w:val="en-US"/>
        </w:rPr>
        <w:t>UMF "Carol Davila" Bucuresti</w:t>
      </w:r>
    </w:p>
    <w:p w:rsidR="007464D8" w:rsidRPr="007464D8" w:rsidRDefault="007464D8">
      <w:pPr>
        <w:rPr>
          <w:lang w:val="en-US"/>
        </w:rPr>
      </w:pPr>
    </w:p>
    <w:p w:rsidR="007464D8" w:rsidRDefault="007464D8" w:rsidP="007464D8">
      <w:r>
        <w:t>În cancerul mamar, factorii de prognostic cei mai importanţi sunt dimensiunea tumorii, grading-ul şi statusul receptorilor hormonali intratumoral, şi statusul ganglionilor axilari. Prezenţa metastazelor axilare scade cu aproximativ 40% supravieţuirea la 5 ani, comparativ cu absenţa metastazelor axilare. Statusul axilar determinǎ schema terapeuticǎ. Demonstrarea metastazelor axilare preoperator face inutilǎ tehnica ganglionului santinelǎ şi orienteazǎ pacienta cǎtre tratamentul sistemic.</w:t>
      </w:r>
    </w:p>
    <w:p w:rsidR="007464D8" w:rsidRDefault="007464D8" w:rsidP="007464D8">
      <w:r>
        <w:t>Golden standard-ul în evaluarea axilei este în prezent evaluarea ganglionului santinelǎ. Cu toate acestea, evaluarea ecograficǎ preoperatorie orienteazǎ asupra status-ului axilar.</w:t>
      </w:r>
    </w:p>
    <w:p w:rsidR="007464D8" w:rsidRDefault="007464D8" w:rsidP="007464D8">
      <w:r>
        <w:t xml:space="preserve">La pacientele cu cancer mamar operabil, ecografia ajutǎ la identificarea şi ghidarea biopsiei ganglionilor mamari suspecţi, o procedurǎ percutanǎ puţin invazivǎ, care evitǎ în aproximativ 15% din cazuri efectuarea inutilǎ a tehnicii ganglionului santinelǎ şi orienteazǎ direct spre disecţie axilarǎ completǎ. </w:t>
      </w:r>
    </w:p>
    <w:p w:rsidR="007464D8" w:rsidRDefault="007464D8" w:rsidP="007464D8">
      <w:r>
        <w:t>Pentru pacientele cu cancer mamar avansat local, ecografia faciliteazǎ identificarea ganglionilor axilari pozitivi şi permite îndrumarea pacientelor cǎtre tratament sistemic preoperator.</w:t>
      </w:r>
    </w:p>
    <w:sectPr w:rsidR="007464D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7464D8"/>
    <w:rsid w:val="00172815"/>
    <w:rsid w:val="00206D8F"/>
    <w:rsid w:val="002358FA"/>
    <w:rsid w:val="00291FEF"/>
    <w:rsid w:val="0036114D"/>
    <w:rsid w:val="00421ECB"/>
    <w:rsid w:val="0070372B"/>
    <w:rsid w:val="007464D8"/>
    <w:rsid w:val="008E0D2C"/>
    <w:rsid w:val="00A400C1"/>
    <w:rsid w:val="00AD23FC"/>
    <w:rsid w:val="00D06C7F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6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2016-10-12T12:58:00Z</dcterms:created>
  <dcterms:modified xsi:type="dcterms:W3CDTF">2016-10-12T12:59:00Z</dcterms:modified>
</cp:coreProperties>
</file>